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D80" w:rsidRPr="005B3D80" w:rsidRDefault="005B3D80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5B3D80">
        <w:rPr>
          <w:rFonts w:ascii="Times New Roman" w:hAnsi="Times New Roman" w:cs="Times New Roman"/>
          <w:b/>
          <w:bCs/>
          <w:sz w:val="28"/>
          <w:szCs w:val="28"/>
        </w:rPr>
        <w:t>Аннотация к адаптированной программе подготовке квалифицированных рабочих, служащих по профессии 38.01.02 Продавец, контролер-кассир</w:t>
      </w:r>
    </w:p>
    <w:p w:rsidR="005B3D80" w:rsidRDefault="005B3D80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outlineLvl w:val="3"/>
        <w:rPr>
          <w:rFonts w:ascii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hAnsi="Times New Roman" w:cs="Times New Roman"/>
          <w:b/>
          <w:caps/>
          <w:sz w:val="28"/>
          <w:szCs w:val="28"/>
        </w:rPr>
        <w:t>1.Общие положения</w:t>
      </w:r>
    </w:p>
    <w:p w:rsidR="00C3322B" w:rsidRPr="003137DA" w:rsidRDefault="00C3322B" w:rsidP="00557D58">
      <w:pPr>
        <w:keepNext/>
        <w:keepLines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 xml:space="preserve">Адаптированная программа подготовки </w:t>
      </w:r>
      <w:r w:rsidR="005B3D80">
        <w:rPr>
          <w:rFonts w:ascii="Times New Roman" w:hAnsi="Times New Roman" w:cs="Times New Roman"/>
          <w:bCs/>
          <w:sz w:val="28"/>
          <w:szCs w:val="28"/>
        </w:rPr>
        <w:t>квалифицированных рабочих, служащих</w:t>
      </w:r>
      <w:r w:rsidRPr="00313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7D58">
        <w:rPr>
          <w:rFonts w:ascii="Times New Roman" w:hAnsi="Times New Roman" w:cs="Times New Roman"/>
          <w:bCs/>
          <w:sz w:val="28"/>
          <w:szCs w:val="28"/>
        </w:rPr>
        <w:t>по профессии</w:t>
      </w:r>
      <w:r w:rsidRPr="00313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38.01.02 Продавец, контролер-кассир</w:t>
      </w:r>
      <w:r w:rsidRPr="003137DA">
        <w:rPr>
          <w:rFonts w:ascii="Times New Roman" w:hAnsi="Times New Roman" w:cs="Times New Roman"/>
          <w:bCs/>
          <w:sz w:val="28"/>
          <w:szCs w:val="28"/>
        </w:rPr>
        <w:t xml:space="preserve"> базового уровня подготовки</w:t>
      </w:r>
      <w:r w:rsidRPr="003137DA">
        <w:rPr>
          <w:rFonts w:ascii="Times New Roman" w:hAnsi="Times New Roman" w:cs="Times New Roman"/>
          <w:sz w:val="28"/>
          <w:szCs w:val="28"/>
        </w:rPr>
        <w:t xml:space="preserve">- комплекс нормативно-методической документации, регламентирующий содержание, организацию и оценку качества подготовки обучающихся и выпускников </w:t>
      </w:r>
      <w:r w:rsidR="00557D58">
        <w:rPr>
          <w:rFonts w:ascii="Times New Roman" w:hAnsi="Times New Roman" w:cs="Times New Roman"/>
          <w:sz w:val="28"/>
          <w:szCs w:val="28"/>
        </w:rPr>
        <w:t>по профессии</w:t>
      </w:r>
      <w:r w:rsidRPr="003137D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38.01.02 Продавец, контролер-кассир</w:t>
      </w:r>
      <w:r w:rsidRPr="003137DA">
        <w:rPr>
          <w:rFonts w:ascii="Times New Roman" w:hAnsi="Times New Roman" w:cs="Times New Roman"/>
          <w:sz w:val="28"/>
          <w:szCs w:val="28"/>
        </w:rPr>
        <w:t xml:space="preserve">  базового уровня подготовки, в том числе для  инклюзивных групп, включающих инвалидов и лиц с ОВЗ.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Используемые термины, определения, сокращения: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Обучающийся с ограниченными возможностями здоровья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Инвалид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Инклюзивное образование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Адаптированная образовательная программа среднего профессионального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программа подготовки квалифицированных рабочих, служащих или программа подготовки специалистов среднего звена, адаптированная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Адаптационная дисциплина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это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 и способствующий социальной и профессиональной адаптации обучающихся инвалидов и обучающихся с ограниченными возможностями здоровья.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lastRenderedPageBreak/>
        <w:t>Индивидуальная программа реабилитации (ИПР) инвалида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разработанный на основе решения Государственной службы медико-социальной экспертизы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 способностей инвалида к выполнению определенных видов деятельности.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Индивидуальный учебный план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Специальные условия для получения образования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условия обучения, воспитания и развития обучающихся инвалидов и обучающихся с ограниченными возможностями здоровья,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среднее профессиональное образование;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ФГОС СПО</w:t>
      </w:r>
      <w:r w:rsidRPr="003137DA">
        <w:rPr>
          <w:rFonts w:ascii="Times New Roman" w:hAnsi="Times New Roman" w:cs="Times New Roman"/>
          <w:sz w:val="28"/>
          <w:szCs w:val="28"/>
        </w:rPr>
        <w:t xml:space="preserve"> - федеральный государственный образовательный стандарт среднего профессионального образования;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 xml:space="preserve">ППССЗ </w:t>
      </w:r>
      <w:r w:rsidRPr="003137DA">
        <w:rPr>
          <w:rFonts w:ascii="Times New Roman" w:hAnsi="Times New Roman" w:cs="Times New Roman"/>
          <w:sz w:val="28"/>
          <w:szCs w:val="28"/>
        </w:rPr>
        <w:t>- программа подготовки специалистов среднего звена.</w:t>
      </w:r>
    </w:p>
    <w:p w:rsidR="005B3D80" w:rsidRDefault="005B3D80" w:rsidP="00557D58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22B" w:rsidRPr="003137DA" w:rsidRDefault="00C3322B" w:rsidP="00557D58">
      <w:pPr>
        <w:keepNext/>
        <w:keepLines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1.1 Нормативные правовые основы разработки адаптированной образовательной программы</w:t>
      </w: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Нормативную правовую основу разработки программы  подготовки специалистов среднего звена (далее - программа) составляют: 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Федеральный закон от 29.12.2012 N 273-ФЗ "Об образовании в Российской Федерации";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Федеральный закон от 24 ноября 1995 г. N 181-ФЗ "О социальной защите инвалидов в Российской Федерации";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b/>
          <w:bCs/>
          <w:sz w:val="28"/>
          <w:szCs w:val="28"/>
        </w:rPr>
      </w:pPr>
      <w:r w:rsidRPr="003137DA">
        <w:rPr>
          <w:sz w:val="28"/>
          <w:szCs w:val="28"/>
        </w:rPr>
        <w:t>Государственная программа Российской Федерации "Доступная среда" на 2011 - 2020 годы, утвержденная постановлением Правительства Российской Федерации от 01 декабря 2015 г. N 1297;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lastRenderedPageBreak/>
        <w:t>Государственная программа Российской Федерации "Развитие образования", утвержденная постановлением Правительства Российской Федерации от 26 декабря 2017 г. N 1642;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Министерства образования  и науки РФ от 14 июня 2013 г. № 464);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Порядок проведения государственной итоговой аттестации по образовательным программам среднего профессионального (утвержден приказом Минобрнауки от 16.08.2013 г. № 968);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г. N 816;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rPr>
          <w:sz w:val="28"/>
        </w:rPr>
      </w:pPr>
      <w:r w:rsidRPr="003137DA">
        <w:rPr>
          <w:sz w:val="28"/>
          <w:szCs w:val="28"/>
        </w:rPr>
        <w:t>Порядок приема граждан на обучение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23 января 2014 г. N 36;</w:t>
      </w:r>
    </w:p>
    <w:p w:rsidR="00C3322B" w:rsidRPr="003137DA" w:rsidRDefault="00C3322B" w:rsidP="00557D58">
      <w:pPr>
        <w:pStyle w:val="ConsPlusNormal"/>
        <w:keepNext/>
        <w:keepLines/>
        <w:widowControl/>
        <w:numPr>
          <w:ilvl w:val="0"/>
          <w:numId w:val="1"/>
        </w:numPr>
        <w:shd w:val="clear" w:color="auto" w:fill="FFFFFF"/>
        <w:ind w:left="0" w:firstLine="426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3137DA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среднего профессионального образования </w:t>
      </w:r>
      <w:r w:rsidR="00557D58">
        <w:rPr>
          <w:rFonts w:ascii="Times New Roman" w:hAnsi="Times New Roman" w:cs="Times New Roman"/>
          <w:sz w:val="28"/>
          <w:szCs w:val="28"/>
        </w:rPr>
        <w:t>по профессии</w:t>
      </w:r>
      <w:r w:rsidRPr="003137DA">
        <w:rPr>
          <w:rFonts w:ascii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</w:rPr>
        <w:t xml:space="preserve">09.02.04 Информационные системы (по отраслям) базового уровня подготовки </w:t>
      </w:r>
      <w:r w:rsidRPr="003137D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утвержденный приказом Министерства образования и науки Российской Федерации от</w:t>
      </w:r>
      <w:r w:rsidRPr="003137DA">
        <w:rPr>
          <w:rFonts w:ascii="Times New Roman" w:hAnsi="Times New Roman" w:cs="Times New Roman"/>
          <w:sz w:val="28"/>
        </w:rPr>
        <w:t xml:space="preserve"> «14» мая2014 г.  № 525</w:t>
      </w:r>
      <w:r w:rsidRPr="003137DA">
        <w:rPr>
          <w:rFonts w:ascii="Times New Roman" w:hAnsi="Times New Roman" w:cs="Times New Roman"/>
          <w:sz w:val="28"/>
          <w:szCs w:val="28"/>
        </w:rPr>
        <w:t>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Требования к организации образовательного процесса для обучения инвалидов и лиц с ограниченными возможностями здоровья в профессиональных образовательных организациях, в том числе оснащенности образовательного процесса (письмо Департамента подготовки рабочих кадров и ДПО Министерства образования и науки Российской Федерации 18 марта 2014 г. N 06-281);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Нормативно-методические документы Минобрнауки РФ, Минобразования Ростовской области;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  <w:szCs w:val="28"/>
        </w:rPr>
        <w:t>Устав ГБПОУ РО «Новочеркасский колледж промышленных технологий и управления».</w:t>
      </w:r>
    </w:p>
    <w:p w:rsidR="00C3322B" w:rsidRPr="003137DA" w:rsidRDefault="00C3322B" w:rsidP="00557D58">
      <w:pPr>
        <w:pStyle w:val="a3"/>
        <w:keepNext/>
        <w:keepLines/>
        <w:widowControl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426"/>
        <w:rPr>
          <w:sz w:val="28"/>
        </w:rPr>
      </w:pPr>
      <w:r w:rsidRPr="003137DA">
        <w:rPr>
          <w:sz w:val="28"/>
        </w:rPr>
        <w:t>Методические рекомендации по разработке и реализации адаптированных образовательных программ среднего профессионального образования утвержденные Минобрнауки России от 20 апреля 2015 г. № 06-830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1.2. Нормативный срок освоения адаптированной образовательной программы.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137DA">
        <w:rPr>
          <w:rFonts w:ascii="Times New Roman" w:hAnsi="Times New Roman" w:cs="Times New Roman"/>
          <w:bCs/>
          <w:sz w:val="28"/>
          <w:szCs w:val="28"/>
        </w:rPr>
        <w:t xml:space="preserve">Нормативный срок освоения программы </w:t>
      </w:r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базовой </w:t>
      </w:r>
      <w:bookmarkStart w:id="0" w:name="_GoBack"/>
      <w:bookmarkEnd w:id="0"/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подготовки </w:t>
      </w:r>
      <w:r w:rsidR="00557D58">
        <w:rPr>
          <w:rFonts w:ascii="Times New Roman" w:hAnsi="Times New Roman" w:cs="Times New Roman"/>
          <w:spacing w:val="-2"/>
          <w:sz w:val="28"/>
          <w:szCs w:val="28"/>
        </w:rPr>
        <w:t>по профессии</w:t>
      </w:r>
      <w:r w:rsidRPr="003137D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38.01.02 Продавец, контролер-кассир</w:t>
      </w:r>
      <w:r w:rsidRPr="003137DA">
        <w:rPr>
          <w:rFonts w:ascii="Times New Roman" w:hAnsi="Times New Roman" w:cs="Times New Roman"/>
          <w:sz w:val="28"/>
        </w:rPr>
        <w:t xml:space="preserve"> базового уровня подготовки</w:t>
      </w:r>
      <w:r>
        <w:rPr>
          <w:rFonts w:ascii="Times New Roman" w:hAnsi="Times New Roman" w:cs="Times New Roman"/>
          <w:sz w:val="28"/>
        </w:rPr>
        <w:t xml:space="preserve"> </w:t>
      </w:r>
      <w:r w:rsidRPr="003137DA">
        <w:rPr>
          <w:rFonts w:ascii="Times New Roman" w:hAnsi="Times New Roman" w:cs="Times New Roman"/>
          <w:bCs/>
          <w:sz w:val="28"/>
          <w:szCs w:val="28"/>
        </w:rPr>
        <w:t>при очной форме получения образования,</w:t>
      </w:r>
      <w:r w:rsidR="005B3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pacing w:val="-5"/>
          <w:sz w:val="28"/>
          <w:szCs w:val="28"/>
        </w:rPr>
        <w:t>и присваиваемая квалификация приводятся в таблице.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lastRenderedPageBreak/>
        <w:t>Срок получения СПО по АППССЗ базовой подготовки независимо от применяемых образовательных технологий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7DA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- не более чем на 10 месяцев.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right"/>
        <w:rPr>
          <w:rFonts w:ascii="Times New Roman" w:hAnsi="Times New Roman" w:cs="Times New Roman"/>
          <w:spacing w:val="-12"/>
          <w:sz w:val="28"/>
          <w:szCs w:val="28"/>
        </w:rPr>
      </w:pPr>
      <w:r w:rsidRPr="003137DA">
        <w:rPr>
          <w:rFonts w:ascii="Times New Roman" w:hAnsi="Times New Roman" w:cs="Times New Roman"/>
          <w:spacing w:val="-12"/>
          <w:sz w:val="28"/>
          <w:szCs w:val="28"/>
        </w:rPr>
        <w:t>Таблица 1</w:t>
      </w:r>
    </w:p>
    <w:tbl>
      <w:tblPr>
        <w:tblW w:w="0" w:type="auto"/>
        <w:jc w:val="center"/>
        <w:tblInd w:w="38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2"/>
        <w:gridCol w:w="2789"/>
        <w:gridCol w:w="4368"/>
      </w:tblGrid>
      <w:tr w:rsidR="00C3322B" w:rsidRPr="00C3322B" w:rsidTr="00EF7433">
        <w:trPr>
          <w:trHeight w:hRule="exact" w:val="1167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(ОК016-94)*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Срок получения СПО по ППКРС в очной форме обучения</w:t>
            </w:r>
          </w:p>
        </w:tc>
      </w:tr>
      <w:tr w:rsidR="00C3322B" w:rsidRPr="00C3322B" w:rsidTr="00EF7433">
        <w:trPr>
          <w:trHeight w:hRule="exact" w:val="868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 торгового зала Контролер-кассир Продавец непродовольственных товаров Продавец продовольственных товаров</w:t>
            </w: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10 мес.</w:t>
            </w:r>
          </w:p>
        </w:tc>
      </w:tr>
      <w:tr w:rsidR="00C3322B" w:rsidRPr="00C3322B" w:rsidTr="00EF7433">
        <w:trPr>
          <w:trHeight w:hRule="exact" w:val="868"/>
          <w:jc w:val="center"/>
        </w:trPr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78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322B" w:rsidRPr="00C3322B" w:rsidRDefault="00C3322B" w:rsidP="00557D58">
            <w:pPr>
              <w:keepNext/>
              <w:keepLines/>
              <w:shd w:val="clear" w:color="auto" w:fill="FFFFFF"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5 мес</w:t>
            </w:r>
          </w:p>
        </w:tc>
      </w:tr>
    </w:tbl>
    <w:p w:rsidR="00125C90" w:rsidRDefault="00125C90" w:rsidP="00557D58">
      <w:pPr>
        <w:keepNext/>
        <w:keepLines/>
        <w:spacing w:after="0" w:line="240" w:lineRule="auto"/>
        <w:ind w:firstLine="426"/>
        <w:contextualSpacing/>
      </w:pP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7DA">
        <w:rPr>
          <w:rFonts w:ascii="Times New Roman" w:hAnsi="Times New Roman" w:cs="Times New Roman"/>
          <w:b/>
          <w:sz w:val="28"/>
          <w:szCs w:val="28"/>
        </w:rPr>
        <w:t>1.3. Требования к абитуриенту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Наличие основного общего образования.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- инвалид при поступлении на адаптированную образовательную программу может предъявить дополнительно индивидуальную программу реабилитации инвалида (ребенка-инвалида) с рекомендацией об обучении по данной профессии/специальности, содержащую информацию о необходимых специальных условиях обучения, а также сведения относительно рекомендованных условий и видов труда.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Абитуриент с ограниченными возможностями здоровья при поступлении на адаптированную образовательную программу может предъявить заключение психолого-медико-педагогической комиссии с рекомендацией об обучении по данной профессии/специальности, содержащее информацию о необходимых специальных условиях обучения.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На обучение в колледж принимаются лица инвалиды с нарушением слуха, зрения, опорно-двигательного аппарата, которым, согласно заключению медико-социальной экспертной комиссии об установлении инвалидности и индивидуальной программе реабилитации инвалидов, не противопоказано обучение в соответствующих профессиональных образовательных организациях.</w:t>
      </w:r>
    </w:p>
    <w:p w:rsidR="00C3322B" w:rsidRPr="003137DA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Заключение должно содержать медицинские показания для возможности осуществления образования по данной специальности; при необходимости – рекомендуемую учебную нагрузку на обучающегося (количество дней в неделю, часов в день), специальные технические условия, возможность получения дополнительного образования, организацию психолого-педагогического сопровождения обучающегося.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7DA">
        <w:rPr>
          <w:rFonts w:ascii="Times New Roman" w:hAnsi="Times New Roman" w:cs="Times New Roman"/>
          <w:sz w:val="28"/>
          <w:szCs w:val="28"/>
        </w:rPr>
        <w:t>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рекомендаций, данных по результатам медико-социальной экспертизы или психолого-медико-педагогической комиссии.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 xml:space="preserve">2.Характеристика профессиональной деятельности 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выпускника </w:t>
      </w:r>
      <w:r w:rsidR="00557D58">
        <w:rPr>
          <w:rFonts w:ascii="Times New Roman" w:eastAsia="Times New Roman" w:hAnsi="Times New Roman" w:cs="Times New Roman"/>
          <w:b/>
          <w:caps/>
          <w:sz w:val="28"/>
          <w:szCs w:val="28"/>
        </w:rPr>
        <w:t>ПО ПРОФЕССИИ</w:t>
      </w: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C3322B" w:rsidRPr="00073D50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>38.01.02 Продавец, контролер-кассир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C3322B" w:rsidRPr="003137DA" w:rsidRDefault="00C3322B" w:rsidP="00557D5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2.1. Область и объекты профессиональной деятельности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2.1.1.Область профессиональной деятельности выпускника</w:t>
      </w:r>
    </w:p>
    <w:p w:rsidR="00C3322B" w:rsidRPr="00C3322B" w:rsidRDefault="00C3322B" w:rsidP="00557D58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Область профессиональной деятельности выпускников:</w:t>
      </w:r>
      <w:r w:rsidRPr="00C33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22B">
        <w:rPr>
          <w:rFonts w:ascii="Times New Roman" w:eastAsia="Times New Roman" w:hAnsi="Times New Roman" w:cs="Times New Roman"/>
          <w:sz w:val="28"/>
          <w:szCs w:val="24"/>
        </w:rPr>
        <w:t>организационно-технологический процесс обслуживания покупателей, продажа товаров потребительского и промышленного назначения необходимого ассортимента в организациях оптовой и розничной торговли различных форм собственности.</w:t>
      </w:r>
    </w:p>
    <w:p w:rsidR="00C3322B" w:rsidRPr="00C3322B" w:rsidRDefault="00C3322B" w:rsidP="00557D58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 xml:space="preserve">2.1.2. Объекты профессиональной деятельности выпускника </w:t>
      </w:r>
    </w:p>
    <w:p w:rsidR="00C3322B" w:rsidRPr="00C3322B" w:rsidRDefault="00C3322B" w:rsidP="00557D58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профессиональной деятельности выпускников являются: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товарно-сопроводительные документы;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торгово-технологическое оборудование: весоизмерительное, подъемно-транспортное, холодильное и контрольно-кассовое, немеханическое оборудование и инструмент;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ассортимент товаров;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технологические процесс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 xml:space="preserve">2.1.3. Обучающийся по профессии </w:t>
      </w: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 xml:space="preserve">38.01.02 </w:t>
      </w:r>
      <w:r w:rsidRPr="00C3322B">
        <w:rPr>
          <w:rFonts w:ascii="Times New Roman" w:eastAsia="Times New Roman" w:hAnsi="Times New Roman" w:cs="Times New Roman"/>
          <w:sz w:val="28"/>
          <w:szCs w:val="28"/>
        </w:rPr>
        <w:t>Продавец, контролер-кассир готовится к следующим видам деятельности: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Продажа непродовольственных товаров.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Продажа продовольственных товаров.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Работа на контрольно-кассовой технике и расчеты с покупателями.</w:t>
      </w:r>
    </w:p>
    <w:p w:rsidR="00C3322B" w:rsidRPr="00C3322B" w:rsidRDefault="00C3322B" w:rsidP="00557D58">
      <w:pPr>
        <w:keepNext/>
        <w:keepLines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2.2.Виды деятельности и компетенции</w:t>
      </w:r>
    </w:p>
    <w:p w:rsidR="00C3322B" w:rsidRPr="00C3322B" w:rsidRDefault="00C3322B" w:rsidP="00557D58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>Выпускник, освоивший ППКРС, должен обладать общими компетенциями, включающими в себя способность:</w:t>
      </w:r>
    </w:p>
    <w:p w:rsidR="00C3322B" w:rsidRPr="00C3322B" w:rsidRDefault="00C3322B" w:rsidP="00557D58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>Общие компетенции</w:t>
      </w:r>
    </w:p>
    <w:p w:rsidR="00C3322B" w:rsidRPr="00C3322B" w:rsidRDefault="00C3322B" w:rsidP="00557D5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8507"/>
      </w:tblGrid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общих компетенций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1.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2.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3.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4.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5.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>ОК 6.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 7.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Соблюдать правила реализации товаров в соответствии с действующими санитарными нормами и правилами, стандартами и Правилами продажи товаров.</w:t>
            </w:r>
          </w:p>
        </w:tc>
      </w:tr>
      <w:tr w:rsidR="00C3322B" w:rsidRPr="00C3322B" w:rsidTr="00EF7433"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8. </w:t>
            </w:r>
          </w:p>
        </w:tc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2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C3322B" w:rsidRPr="00C3322B" w:rsidRDefault="00C3322B" w:rsidP="00557D58">
      <w:pPr>
        <w:keepNext/>
        <w:keepLines/>
        <w:shd w:val="clear" w:color="auto" w:fill="FFFFFF"/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>Выпускник, освоивший ППКРС, должен обладать профессиональными компетенциями, соответствующими видам деятельности:</w:t>
      </w:r>
    </w:p>
    <w:p w:rsidR="00C3322B" w:rsidRPr="00C3322B" w:rsidRDefault="00C3322B" w:rsidP="00557D58">
      <w:pPr>
        <w:keepNext/>
        <w:keepLines/>
        <w:shd w:val="clear" w:color="auto" w:fill="FFFFFF"/>
        <w:tabs>
          <w:tab w:val="left" w:pos="116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>Основные виды профессиональной деятельности и профессиональные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8422"/>
      </w:tblGrid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видов профессиональной деятельности и профессиональных компетенций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1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Продажа непродовольственных товаров.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качество, комплектность, количественные характеристики непродовольственных товаров.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подготовку, размещение товаров в торговом зале и выкладку на торгово-технологическом оборудовании.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Обслуживать покупателей и предоставлять достоверную информацию о качестве, потребительских свойствах товаров, требованиях безопасности их эксплуатации.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1.4.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контроль за сохранностью товарно-материальных ценностей.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2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Продажа продовольственных товаров.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приемку товаров и контроль за наличием необходимых сопроводительных документов на поступившие товары.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подготовку товаров к продаже, размещение и выкладку.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Обслуживать покупателей, консультировать их о пищевой ценности, вкусовых особенностях и свойствах отдельных продовольственных товаров.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условия хранения, сроки годности, сроки хранения и сроки реализации продаваемых продуктов.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эксплуатацию торгово-технологического оборудования.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2.6.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контроль сохранности товарно-материальных ценностей.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2.7.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Изучать спрос покупателей.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ВПД 3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на контрольно-кассовой технике и расчеты с покупателями.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правила эксплуатации контрольно-кассовой техники (ККТ) и выполнять расчетные операции с покупателями.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платежеспособность государственных денежных знаков.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Проверять качество и количество продаваемых товаров, качество упаковки, наличие маркировки, правильность цен на товары и услуги.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документы по кассовым операциям.</w:t>
            </w:r>
          </w:p>
        </w:tc>
      </w:tr>
      <w:tr w:rsidR="00C3322B" w:rsidRPr="00C3322B" w:rsidTr="00EF7433"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4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Pr="00C3322B" w:rsidRDefault="00C3322B" w:rsidP="00557D58">
            <w:pPr>
              <w:keepNext/>
              <w:keepLines/>
              <w:spacing w:after="0" w:line="240" w:lineRule="auto"/>
              <w:ind w:firstLine="42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22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контроль сохранности товарно-материальных ценностей.</w:t>
            </w:r>
          </w:p>
        </w:tc>
      </w:tr>
    </w:tbl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caps/>
          <w:sz w:val="28"/>
          <w:szCs w:val="28"/>
        </w:rPr>
        <w:t>3.Документы, определяющие содержание и организацию образовательного процесса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</w:rPr>
        <w:t>38.01.02 Продавец, контролер-кассир</w:t>
      </w: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b/>
          <w:sz w:val="28"/>
          <w:szCs w:val="28"/>
        </w:rPr>
        <w:t>3.1.Учебный план</w:t>
      </w:r>
    </w:p>
    <w:p w:rsidR="00557D58" w:rsidRDefault="00557D58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ГБПОУ РО «НКПТиУ» разработан учебный план, который определяет качественные и количественные характеристики адаптированной образовательной программы: объемные параметры учебной нагрузки в целом, по годам обучения и по семестрам; перечень дисциплин, профессиональных модулей и их составных элементов (междисциплинарных курсов, учебной и производственной практик); последовательность изучения дисциплин и профессиональных модулей; виды учебных занятий; распределение различных форм промежуточной аттестации по годам обучения и по семестрам; распределение по семестрам и объемные показатели подготовки и проведения государственной итоговой аттестации.</w:t>
      </w: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В учебный план для реализации адаптированной образовательной программы добавлены адаптационные дисциплины, предназначенные для учета ограничений здоровья обучающихся инвалидов и обучающихся с ограниченными возможностями здоровья при формировании общих и профессиональных компетенций.</w:t>
      </w: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>Дисциплины, относящиеся к обязательной части учебных циклов, учебной и производственных практик, являются обязательными для освоения всеми обучающимися, в том числе инвалидами и лицами с ограниченными возможностями здоровья.</w:t>
      </w:r>
    </w:p>
    <w:p w:rsidR="00C3322B" w:rsidRPr="003137DA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Адаптационной дисциплиной, включенной в структуру АППССЗ </w:t>
      </w:r>
      <w:r w:rsidR="00557D58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38.01.02 Продавец, контролер-кассир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 xml:space="preserve"> базовой подготовки является дисциплина «</w:t>
      </w:r>
      <w:r>
        <w:rPr>
          <w:rFonts w:ascii="Times New Roman" w:eastAsia="Times New Roman" w:hAnsi="Times New Roman" w:cs="Times New Roman"/>
          <w:sz w:val="28"/>
          <w:szCs w:val="28"/>
        </w:rPr>
        <w:t>Психология здоровья</w:t>
      </w:r>
      <w:r w:rsidRPr="003137D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>ППКРС</w:t>
      </w:r>
      <w:r w:rsidRPr="00C3322B">
        <w:rPr>
          <w:rFonts w:ascii="Times New Roman" w:eastAsia="Times New Roman" w:hAnsi="Times New Roman" w:cs="Times New Roman"/>
          <w:sz w:val="28"/>
          <w:szCs w:val="28"/>
        </w:rPr>
        <w:t xml:space="preserve"> по профессии </w:t>
      </w:r>
      <w:r w:rsidRPr="00C3322B">
        <w:rPr>
          <w:rFonts w:ascii="Times New Roman" w:eastAsia="Times New Roman" w:hAnsi="Times New Roman" w:cs="Times New Roman"/>
          <w:bCs/>
          <w:sz w:val="28"/>
          <w:szCs w:val="28"/>
        </w:rPr>
        <w:t xml:space="preserve">38.01.02 </w:t>
      </w:r>
      <w:r w:rsidRPr="00C3322B">
        <w:rPr>
          <w:rFonts w:ascii="Times New Roman" w:eastAsia="Times New Roman" w:hAnsi="Times New Roman" w:cs="Times New Roman"/>
          <w:sz w:val="28"/>
          <w:szCs w:val="28"/>
        </w:rPr>
        <w:t>Продавец, контролер-кассир в соответствии с требованиями ФГОС СПО предусматривает изучение следующих учебных циклов, разделов и дисциплин учебного плана.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b/>
          <w:sz w:val="28"/>
          <w:szCs w:val="20"/>
        </w:rPr>
        <w:t>Учебные циклы: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общепрофессиональный;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профессиональный;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b/>
          <w:sz w:val="28"/>
          <w:szCs w:val="20"/>
        </w:rPr>
        <w:t>Разделы: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физическая культура;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учебная практика;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производственная практика;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промежуточная аттестация;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государственная итоговая аттестация.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t>Каждый учебный цикл имеет обязательную часть и вариативную, устанавливаемую колледжем.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3322B">
        <w:rPr>
          <w:rFonts w:ascii="Times New Roman" w:eastAsia="Times New Roman" w:hAnsi="Times New Roman" w:cs="Times New Roman"/>
          <w:sz w:val="28"/>
          <w:szCs w:val="20"/>
        </w:rPr>
        <w:lastRenderedPageBreak/>
        <w:t>Вариативная часть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колледжем.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>Общепрофессиональный учебный цикл состоит из общепрофессиональных дисциплин:</w:t>
      </w:r>
      <w:r w:rsidRPr="00C332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22B">
        <w:rPr>
          <w:rFonts w:ascii="Times New Roman" w:eastAsia="Times New Roman" w:hAnsi="Times New Roman" w:cs="Times New Roman"/>
          <w:sz w:val="28"/>
          <w:szCs w:val="28"/>
        </w:rPr>
        <w:t>Основы деловой культуры, Основы бухгалтерского учета, Организация и технология розничной торговли, Санитария и гигиена, Безопасность жизнедеятельности.</w:t>
      </w:r>
    </w:p>
    <w:p w:rsidR="00C3322B" w:rsidRPr="00C3322B" w:rsidRDefault="00C3322B" w:rsidP="00557D5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Профессиональный учебный цикл состоит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  <w:r w:rsidRPr="00C3322B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C3322B" w:rsidRPr="0014023A" w:rsidRDefault="00557D58" w:rsidP="00557D58">
      <w:pPr>
        <w:pStyle w:val="ConsPlusNormal"/>
        <w:keepNext/>
        <w:keepLines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3322B" w:rsidRPr="0014023A">
        <w:rPr>
          <w:rFonts w:ascii="Times New Roman" w:hAnsi="Times New Roman" w:cs="Times New Roman"/>
          <w:b/>
          <w:sz w:val="28"/>
          <w:szCs w:val="28"/>
        </w:rPr>
        <w:t>.2. Календарный учебный график.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В календарном учебном графике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FF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ана</w:t>
      </w:r>
      <w:r w:rsidRPr="00C91FFF">
        <w:rPr>
          <w:rFonts w:ascii="Times New Roman" w:hAnsi="Times New Roman" w:cs="Times New Roman"/>
          <w:sz w:val="28"/>
          <w:szCs w:val="28"/>
        </w:rPr>
        <w:t xml:space="preserve"> последовательность реализации адаптированной образовательной программы по годам, включая теоретическое обучение, в том числе адаптационные дисциплины, практики, промежуточные и государственную итоговую аттестации, каникулы.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7D58" w:rsidRDefault="00557D58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 КОНТРОЛЬ И ОЦЕНКА РЕЗУЛЬТАТОВ ОСВОЕНИЯ АДАПТИРОВАННОЙ ОБРАЗОВАТЕЛЬНОЙ ПРОГРАММЫ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4.1.Текущий контроль успеваемости и промежуточная аттестация обучающихся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 целью контроля и оценки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результатов подготовки 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и учета индивидуальных образовательных достижений обучающихся применяются: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входной контроль</w:t>
      </w:r>
      <w:r w:rsidRPr="00242598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контроль;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рубежный контроль;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итоговый контроль.</w:t>
      </w:r>
    </w:p>
    <w:p w:rsidR="00C3322B" w:rsidRPr="00242598" w:rsidRDefault="00C3322B" w:rsidP="00557D5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Правила участия в контролирующих мероприятиях и критерии оценивания достижений обучающихся определяются Положением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формировании фонда оценочных средств для проведения текущего контроля успеваемости и промежуточной аттестации обучающихся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Назначение входного контроля состоит в определении способностей обучающегося и его готовности к восприятию и освоению учебного материала. Форма входного контроля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Текущий контроль успеваемости осуществляется преподавателем и/или обучающимся инвалидом или обучающимся с ограниченными возможностями здоровья в процессе проведения практических занятий и лабораторных работ, а также выполнения индивидуальных работ и домашних заданий, или в режиме тренировочного тестирования в целях получения информации о выполнении обучаемым требуемых действий в процессе учебной деятельности; правильности выполнения требуемых действий; соответствии формы действия данному этапу усвоения учебного материала; формировании действия с должной мерой обобщения, освоения (в том числе автоматизированности, быстроты выполнения) и т.д. Текущий контроль успеваемости для обучающихся инвалидов и обучающихся с ограниченными возможностями здоровья имеет большое значение, поскольку позволяет своевременно выявить затруднения и отставание в обучении и внести коррективы в учебную деятельность.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ограничений здоровья. Они доводятся до сведения обучающихся не позднее первых двух месяцев от начала обучения.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обучающихся осуществляется в форме зачетов и/или экзаменов.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предусматривается для них увеличение времени на подготовку к зачетам и экзаменам, а также предоставляется дополнительное время для подготовки ответа на зачете/экзамене. Возможно установление индивидуальных графиков прохождения промежуточной аттестации обучающимися инвалидами и обучающимися с ограниченными возможностями здоровья.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При необходимости для обучающихся инвалидов и обучающихся с ограниченными возможностями здоровья промежуточная аттестация может проводиться в несколько этапов. Для этого используется рубежный</w:t>
      </w:r>
      <w:r w:rsidRPr="0024259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контроль, который является контрольной точкой по завершению изучения раздела или темы дисциплины, междисциплинарного курса, практик и ее разделов с целью оценивания уровня освоения программного материала. Формы и срок проведения рубежного контроля определяются преподавателем (мастером производственного обучения) с учетом индивидуальных психофизических особенностей обучающихся.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промежуточной аттестации обучающихся инвалидов и обучающихся с ограниченными возможностями здоровья по дисциплинам (междисциплинарным курсам) кроме преподавателей конкретной дисциплины (междисциплинарного курса) в качестве внешних экспертов привлекаются преподавателей смежных дисциплин (курсов). Для оценки качества подготовки обучающихся и выпускников по профессиональным модулям привлекаются в качестве внештатных экспертов работодателей.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4.2. Организация государственной итоговой аттестации выпускников-инвалидов и выпускников с ограниченными возможностями здоровья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Государственная итоговая аттестация выпускников, завершающих обучение </w:t>
      </w:r>
      <w:r w:rsidR="00557D58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СПО, является обязательной и осуществляется после освоения адаптированной образовательной программы в полном объеме.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Государственная итоговая аттестация выпускников-инвалидов и выпускников с ограниченными возможностями здоровья проводится в соответствии с Порядком проведения государственной итоговой аттестации по образовательным программам среднего профессионального образования</w:t>
      </w:r>
      <w:r w:rsidRPr="00242598">
        <w:rPr>
          <w:rFonts w:ascii="Times New Roman" w:eastAsia="Times New Roman" w:hAnsi="Times New Roman" w:cs="Times New Roman"/>
          <w:sz w:val="28"/>
          <w:vertAlign w:val="superscript"/>
        </w:rPr>
        <w:footnoteReference w:id="2"/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B3D8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Выпускники или родители (законные представители)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аттестации. В специальные условия могут входить: предоставление отдельной аудитории, увеличение времени для подготовки ответа, присутствие ассистента, оказывающего необходимую техническую помощь, выбор формы предоставления инструкции по порядку проведения государственной итоговой аттестации, формы предоставления заданий и ответов (устно, письменно на бумаге, письменно на компьютере, письменно на языке Брайля, с использованием услуг ассистента (сурдопереводчика, тифлосурдопереводчика), использование специальных технических средств, предоставление перерыва для приема пищи, лекарств и др.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Государственная итоговая аттестация для обучающихся инвалидов и обучающихся с ограниченными возможностями здоровья может проводиться с использованием дистанционных образовательных технологий.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Для проведения государственной итоговой аттестации разрабатывается программа, определяющая требования к содержанию, объему и структуре выпускной квалификационной работы, а также к процедуре ее защиты.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Образовательная организация определяет требования к процедуре проведения государственной итоговой аттестации с учетом особенностей ее проведения для инвалидов и лиц с ограниченными возможностями здоровья.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Процедура защиты выпускной квалификационной работы для выпускников-инвалидов и выпускников с ограниченными возможностями здоровья предусматривает предоставление необходимых технических средств и при необходимости оказание технической помощи.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колледже обеспечена возможность беспрепятственного доступа выпускников в аудитории, туалетные и другие помещения, а также их пребывания в указанных помещениях (в наличие – пандуса, поручней)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Дополнительно обеспечено: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для глухих и слабослышащих 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пользования.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5.ОБЕСПЕЧЕНИЕ СПЕЦИАЛЬНЫХ УСЛОВИЙ ДЛЯ ОБУЧАЮЩИХСЯ ИНВАЛИДОВ И ОБУЧАЮЩИХСЯ С ОГРАНИЧЕННЫМИ ВОЗМОЖНОСТЯМИ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5.1. Кадровое обеспечение.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Реализация адаптированной программы подготовки специалистов среднего звена по  специальности СПО 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обеспечивается педагогическими кадрами, имеющими, как правило, базо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вое образование или образование, соответствующее профилю преподаваемой дисциплины и сис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тематически занимающимися методической деятельно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softHyphen/>
        <w:t>стью.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К учебным и производственным практикам, итоговой государственной аттестации привлекаются действующие руководители и работники предприятий информационной сферы. 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В реализации адаптированной образовательной программы участвуют: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Педагог-психолог, обеспечивающий создание благоприятного психологического климата, формирование условий, стимулирующих личностный и профессиональный рост, психологическую защищенность студентов-инвалидов и лиц с ОВЗ, поддержку и укрепление их психического здоровья. Основными задачами педагога-психолога в колледже являются: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разъяснение педагогам особенностей и причин поведения обучающегося с ОВЗ или инвалида;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lastRenderedPageBreak/>
        <w:t>помощь в подборе форм и приемов взаимодействия с обучающимся с ОВЗ или инвалидом;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отслеживание динамики адаптации обучающегося в социуме;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 Специалист по специальным техническим и программным средствам обучения инвалидов и лиц с ОВЗ, помогающий использовать технические и программные средства обучения преподавателям и обучающимся, содействующий в обеспечении студентов-инвалидов дополнительными способами передачи, освоения и воспроизводства учебной информации, занимающийся разработкой и внедрением специальных методик, информационных технологий и дистанционных методов обучения;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-Педагогические работники, участвующие в реализации адаптированной образовательной программы, ознакомлены с психофизическими особенностями обучающихся – инвалидов и обучающихся с ограниченными возможностями здоровья.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>-Преподаватели учебных дисциплин, профессиональных модулей и матера производственного обучения повысили квалификацию по программе «Разработка адаптированных образовательных программ СПО».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b/>
          <w:sz w:val="28"/>
          <w:szCs w:val="28"/>
        </w:rPr>
        <w:t>5.2. Учебно-методическое и информационное обеспечение.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Адаптированная программа обеспечивается учебно-методической документацией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и материалами по всем дисципли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нам (модулям) основной профессиональной образовательной программы. Паспорт каждой из учебных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дисциплин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(курсов, модулей)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 в локальной сети колледжа. Адаптированные рабочие программы дисциплин профессионального цикла и профессиональных модулей составлены с учетом требований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методически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рекомендаци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по разработке и реализации адаптированных образовательных программ среднего профессионального образования утвержденных Минобрнауки России от 20 апреля 2015 г. № 06-830.</w:t>
      </w:r>
    </w:p>
    <w:p w:rsidR="00C3322B" w:rsidRPr="00242598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адаптированных рабочих программах дисциплин приводится обоснование и планирование времени самостоятельной работы на выполнение различных видов работ. Внеаудиторная работа обучающихся сопровождается методическим обеспечением в соответствии со временем, затрачиваемым на ее выполнение. </w:t>
      </w:r>
    </w:p>
    <w:p w:rsidR="00C3322B" w:rsidRPr="00242598" w:rsidRDefault="00C3322B" w:rsidP="00557D58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АППССЗ обеспечивается доступом каждого обучающегося к базам данных и библиотечным фондам, фор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мируемым по полному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перечню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дисциплин (модулей) АППССЗ. В колледже действует 5 компьютерных классов, в которых проводятся занятия по различным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из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 в 2 классах обучающиеся обеспечены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доступом к сети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Интернет для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самостоятельной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подготовки. </w:t>
      </w:r>
    </w:p>
    <w:p w:rsidR="00C3322B" w:rsidRPr="00242598" w:rsidRDefault="00C3322B" w:rsidP="00557D58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Каждый обучающийся по АППССЗ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 не менее чем одним учебным и одним учебно-методическим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чатным и электронным изданием по каждой дисциплине профессионального цикла, входящей в образовательную программу (включая электронные базы пе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риодических изданий).</w:t>
      </w:r>
    </w:p>
    <w:p w:rsidR="00C3322B" w:rsidRPr="00242598" w:rsidRDefault="00C3322B" w:rsidP="00557D58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укомплектован печатными и элек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тронными изданиями основной </w:t>
      </w:r>
      <w:r w:rsidRPr="0024259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учебной 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литературы по дисциплинам базовой части всех циклов, изданными за последние 10 лет (для дисциплин базовой части гуманитарного, социального и экономического цикла − за последние 5 лет) из расчёта не менее 25 экземпляров изданий на каждые 100 обучающихся. Общий фонд изданий по дисциплинам направления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подготовки 09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насчитывает около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>500 наименований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>, по каждой дисциплине базовой части имеются базовые учебники. Фонд дополнительной литературы помимо учебной включает офи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циальные справочно-библиографические и периодические издания в расчете 1-2 экземпляра на каждые 100 обучающихся.</w:t>
      </w:r>
    </w:p>
    <w:p w:rsidR="00C3322B" w:rsidRPr="00242598" w:rsidRDefault="00C3322B" w:rsidP="00557D58">
      <w:pPr>
        <w:keepNext/>
        <w:keepLines/>
        <w:shd w:val="clear" w:color="auto" w:fill="FFFFFF"/>
        <w:spacing w:after="0" w:line="240" w:lineRule="auto"/>
        <w:ind w:right="237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Адаптированная ППССЗ по направлению </w:t>
      </w:r>
      <w:r w:rsidRPr="00242598">
        <w:rPr>
          <w:rFonts w:ascii="Times New Roman" w:eastAsia="Times New Roman" w:hAnsi="Times New Roman" w:cs="Times New Roman"/>
          <w:sz w:val="28"/>
          <w:szCs w:val="28"/>
        </w:rPr>
        <w:t xml:space="preserve">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38.01.02 Продавец, контролер-кассир</w:t>
      </w:r>
      <w:r w:rsidRPr="0024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обеспечена интерактивными методами обучения: деловые игры, ситуационные задачи, мастер-классы, лекции–дискуссии, проблемные лекции, ролевые игры и др. В рабочих программах дисциплин даны характеристики новых форм обучения.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/>
          <w:sz w:val="28"/>
          <w:szCs w:val="28"/>
        </w:rPr>
        <w:t>5.3. Материально-техническое обеспечение.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РО «Новочеркасский колледж промышленных технологий и управления», реализующий адаптированную программу подготовки специалистов среднего звена, располагает материально-технической базой, обеспечивающей проведение всех видов дисциплинарной и междисципли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нарной подготовки, лабораторной, практической и исследовательской ра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боты обучающихся, предусмотренных учебным планом и соответствующей действующим санитарным и противопожарным правилам и нормам.</w:t>
      </w:r>
      <w:bookmarkStart w:id="1" w:name="Par1321"/>
      <w:bookmarkEnd w:id="1"/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D32C65">
        <w:rPr>
          <w:rFonts w:ascii="Times New Roman" w:eastAsia="Times New Roman" w:hAnsi="Times New Roman" w:cs="Times New Roman"/>
          <w:sz w:val="28"/>
          <w:szCs w:val="20"/>
        </w:rPr>
        <w:t>Перечень кабинетов, лабораторий, мастерских и других помещений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Кабинеты: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деловой культуры;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бухгалтерского учета;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организации и технологии розничной торговли;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санитарии и гигиены;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безопасности жизнедеятельности.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Лаборатории: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торгово-технологического оборудования;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учебный магазин.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Спортивный комплекс: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спортивный зал;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открытый стадион широкого профиля с элементами полосы препятствий;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lastRenderedPageBreak/>
        <w:t>стрелковый тир (в любой модификации, включая электронный) или место для стрельбы.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t>Залы</w:t>
      </w: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: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библиотека, читальный зал с выходом в сеть Интернет;</w:t>
      </w:r>
    </w:p>
    <w:p w:rsidR="00C3322B" w:rsidRPr="00C3322B" w:rsidRDefault="00C3322B" w:rsidP="00557D58">
      <w:pPr>
        <w:keepNext/>
        <w:keepLines/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22B">
        <w:rPr>
          <w:rFonts w:ascii="Times New Roman" w:eastAsia="Times New Roman" w:hAnsi="Times New Roman" w:cs="Times New Roman"/>
          <w:bCs/>
          <w:iCs/>
          <w:sz w:val="28"/>
          <w:szCs w:val="24"/>
        </w:rPr>
        <w:t>актовый зал.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для реализации адаптированной 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КРС</w:t>
      </w:r>
      <w:r w:rsidRPr="00D32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учебные аудитории укомплектованы   </w:t>
      </w:r>
      <w:r w:rsidRPr="00D32C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борудованием, предназначенным для обучения инвалидов и лиц с ОВЗ с различными видами нарушений: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С нарушениями опорно-двигательного аппарата: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аккустич.системы)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нотбуков HP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C3322B" w:rsidRPr="00D32C65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</w:t>
      </w:r>
    </w:p>
    <w:p w:rsidR="00C3322B" w:rsidRPr="00D32C65" w:rsidRDefault="00C3322B" w:rsidP="00557D58">
      <w:pPr>
        <w:keepNext/>
        <w:keepLines/>
        <w:numPr>
          <w:ilvl w:val="0"/>
          <w:numId w:val="2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Компьютер (моноблок) AIO A22 21.5" IntelPentium CPU G3220 с предустановленной операционной системой, пакетом офисных приложений в комплекте</w:t>
      </w:r>
    </w:p>
    <w:p w:rsidR="00C3322B" w:rsidRPr="00D32C65" w:rsidRDefault="00C3322B" w:rsidP="00557D58">
      <w:pPr>
        <w:keepNext/>
        <w:keepLines/>
        <w:numPr>
          <w:ilvl w:val="0"/>
          <w:numId w:val="2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Интерактивная трибуна</w:t>
      </w:r>
    </w:p>
    <w:p w:rsidR="00C3322B" w:rsidRPr="00D32C65" w:rsidRDefault="00C3322B" w:rsidP="00557D58">
      <w:pPr>
        <w:keepNext/>
        <w:keepLines/>
        <w:numPr>
          <w:ilvl w:val="0"/>
          <w:numId w:val="2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</w:t>
      </w:r>
    </w:p>
    <w:p w:rsidR="00C3322B" w:rsidRPr="00D32C65" w:rsidRDefault="00C3322B" w:rsidP="00557D58">
      <w:pPr>
        <w:keepNext/>
        <w:keepLines/>
        <w:numPr>
          <w:ilvl w:val="0"/>
          <w:numId w:val="2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Стол с микролифтом для лиц с нарушением ОДА</w:t>
      </w:r>
    </w:p>
    <w:p w:rsidR="00C3322B" w:rsidRPr="00D32C65" w:rsidRDefault="00C3322B" w:rsidP="00557D5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2.Оборудование кабинета для инвалидов и лиц с ОВЗ с нарушениями зрения: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Дисплей Брайля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Машина сканирующая и читающая текст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Программа экранного доступа с речью и поддержкой Брайля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Электронный ручной увеличитель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Портативный видеоувеличитель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Оборудование для видеоконференцсвязи (сервер, видеокамера, аккустич.системы - 4 шт.)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Мобильный компьютерный класс из 12 нотбуков HP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Вебкамера</w:t>
      </w:r>
    </w:p>
    <w:p w:rsidR="00C3322B" w:rsidRPr="00D32C65" w:rsidRDefault="00C3322B" w:rsidP="00557D58">
      <w:pPr>
        <w:keepNext/>
        <w:keepLines/>
        <w:numPr>
          <w:ilvl w:val="0"/>
          <w:numId w:val="4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Документ-камера</w:t>
      </w:r>
    </w:p>
    <w:p w:rsidR="00C3322B" w:rsidRPr="00D32C65" w:rsidRDefault="00C3322B" w:rsidP="00557D5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bCs/>
          <w:sz w:val="28"/>
          <w:szCs w:val="28"/>
        </w:rPr>
        <w:t>3.Оборудование кабинета для инвалидов и лиц с ОВЗ с нарушениями слуха:</w:t>
      </w:r>
    </w:p>
    <w:p w:rsidR="00C3322B" w:rsidRPr="00D32C65" w:rsidRDefault="00C3322B" w:rsidP="00557D58">
      <w:pPr>
        <w:keepNext/>
        <w:keepLines/>
        <w:numPr>
          <w:ilvl w:val="0"/>
          <w:numId w:val="3"/>
        </w:numPr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ученика с нарушением слуха</w:t>
      </w:r>
    </w:p>
    <w:p w:rsidR="00C3322B" w:rsidRPr="00D32C65" w:rsidRDefault="00C3322B" w:rsidP="00557D58">
      <w:pPr>
        <w:keepNext/>
        <w:keepLines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426"/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2C65">
        <w:rPr>
          <w:rFonts w:ascii="Times New Roman" w:eastAsia="Times New Roman" w:hAnsi="Times New Roman" w:cs="Times New Roman"/>
          <w:sz w:val="28"/>
          <w:szCs w:val="28"/>
        </w:rPr>
        <w:t>Стационарная информационная индукционная система для слабослышащих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221585" w:rsidRDefault="00C3322B" w:rsidP="00557D58">
      <w:pPr>
        <w:pStyle w:val="ConsPlusNormal"/>
        <w:keepNext/>
        <w:keepLines/>
        <w:widowControl/>
        <w:ind w:firstLine="4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b/>
          <w:sz w:val="28"/>
          <w:szCs w:val="28"/>
        </w:rPr>
        <w:t>5.4. Требования к организации практики обучающихся инвалидов и обучающихся с ограниченными возможностями здоровья</w:t>
      </w:r>
      <w:r w:rsidRPr="00221585">
        <w:rPr>
          <w:rFonts w:ascii="Times New Roman" w:hAnsi="Times New Roman" w:cs="Times New Roman"/>
          <w:sz w:val="28"/>
          <w:szCs w:val="28"/>
        </w:rPr>
        <w:t>.</w:t>
      </w:r>
    </w:p>
    <w:p w:rsidR="00C3322B" w:rsidRPr="00221585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22B" w:rsidRPr="00221585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Практика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</w:t>
      </w:r>
    </w:p>
    <w:p w:rsidR="00C3322B" w:rsidRPr="00221585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адаптированной образовательной программы реализуются все виды практик, предусмотренные в соответствующем ФГОС СПО по профессии/специальности.</w:t>
      </w:r>
    </w:p>
    <w:p w:rsidR="00C3322B" w:rsidRPr="00221585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Цели и задачи, программы и формы отчетности по каждому виду практики определяются локальными актами ГБПОУ РО «НКПТиУ».</w:t>
      </w:r>
    </w:p>
    <w:p w:rsidR="00C3322B" w:rsidRPr="00C91FFF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1585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 форма проведения практики устанавливается образовательной о</w:t>
      </w:r>
      <w:r w:rsidRPr="00C91FFF">
        <w:rPr>
          <w:rFonts w:ascii="Times New Roman" w:hAnsi="Times New Roman" w:cs="Times New Roman"/>
          <w:sz w:val="28"/>
          <w:szCs w:val="28"/>
        </w:rPr>
        <w:t>рганизацией с учетом особенностей психофизического развития, индивидуальных возможностей и состояния здоровья.</w:t>
      </w:r>
    </w:p>
    <w:p w:rsidR="00C3322B" w:rsidRPr="00C91FFF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>При определении мест прохождения учебной и производственных практик обучающимся инвалидом учитыва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C91FFF">
        <w:rPr>
          <w:rFonts w:ascii="Times New Roman" w:hAnsi="Times New Roman" w:cs="Times New Roman"/>
          <w:sz w:val="28"/>
          <w:szCs w:val="28"/>
        </w:rPr>
        <w:t xml:space="preserve"> рекомендации, данные по результатам медико-социальной экспертизы, содержащиеся в индивидуальной программе реабилитации инвалида, относительно рекомендованных условий и видов труда.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1FFF">
        <w:rPr>
          <w:rFonts w:ascii="Times New Roman" w:hAnsi="Times New Roman" w:cs="Times New Roman"/>
          <w:sz w:val="28"/>
          <w:szCs w:val="28"/>
        </w:rPr>
        <w:t xml:space="preserve">При необходимости для прохождения практики инвалидами создаются специальные рабочие места с учетом нарушенных функций и ограничений их жизнедеятельности в соответствии с требованиями, утвержденными приказом Министерства труда России от 19 ноября 2013 года N 685н 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C91FFF">
        <w:rPr>
          <w:rFonts w:ascii="Times New Roman" w:hAnsi="Times New Roman" w:cs="Times New Roman"/>
          <w:sz w:val="28"/>
          <w:szCs w:val="28"/>
        </w:rPr>
        <w:t>.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CC2">
        <w:rPr>
          <w:rFonts w:ascii="Times New Roman" w:hAnsi="Times New Roman" w:cs="Times New Roman"/>
          <w:b/>
          <w:sz w:val="28"/>
          <w:szCs w:val="28"/>
        </w:rPr>
        <w:t>5.5. Характеристика социокультурной среды колледжа, обеспечивающ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313C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социальную </w:t>
      </w:r>
      <w:r w:rsidRPr="00313CC2">
        <w:rPr>
          <w:rFonts w:ascii="Times New Roman" w:hAnsi="Times New Roman" w:cs="Times New Roman"/>
          <w:b/>
          <w:sz w:val="28"/>
          <w:szCs w:val="28"/>
        </w:rPr>
        <w:t>адаптацию обучающихся инвалидов и обучающихся с ограниченными возможностями здоровья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322B" w:rsidRPr="00313CC2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колледже сформирована благоприятная социокультурная среда, обеспечивающая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социальной адаптации и </w:t>
      </w:r>
      <w:r w:rsidRPr="00313CC2">
        <w:rPr>
          <w:rFonts w:ascii="Times New Roman" w:hAnsi="Times New Roman" w:cs="Times New Roman"/>
          <w:sz w:val="28"/>
          <w:szCs w:val="28"/>
        </w:rPr>
        <w:t>формирования общих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>обучающихся инвалидов и обучающихся с ограниченными возможностями здоровья, всестороннего развития личности, а также непосредственно способствующая освоению АППССЗ соответствующего направления подготовки.</w:t>
      </w:r>
    </w:p>
    <w:p w:rsidR="00C3322B" w:rsidRPr="00313CC2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lastRenderedPageBreak/>
        <w:t>Одним из важнейших направлений развития социокультурной среды является создание в колледже психологически безопасного климата, способствующего укреплению  психосоматического благополучия студентов с ОВЗ</w:t>
      </w:r>
      <w:r>
        <w:rPr>
          <w:rFonts w:ascii="Times New Roman" w:hAnsi="Times New Roman" w:cs="Times New Roman"/>
          <w:sz w:val="28"/>
          <w:szCs w:val="28"/>
        </w:rPr>
        <w:t xml:space="preserve"> и инвалидов </w:t>
      </w:r>
      <w:r w:rsidRPr="00313CC2">
        <w:rPr>
          <w:rFonts w:ascii="Times New Roman" w:hAnsi="Times New Roman" w:cs="Times New Roman"/>
          <w:sz w:val="28"/>
          <w:szCs w:val="28"/>
        </w:rPr>
        <w:t xml:space="preserve"> и успешной адаптации их к условиям обучения. Для этого осуществляется комплексный подход к проблеме адаптации детей с ограниченными возможностями здоровья к условиям обучении в колледже, предполагающий организацию целенаправленного психолого-педагогического воздействия на процесс адаптации студентов с особыми образовательными потребностям</w:t>
      </w:r>
      <w:r>
        <w:rPr>
          <w:rFonts w:ascii="Times New Roman" w:hAnsi="Times New Roman" w:cs="Times New Roman"/>
          <w:sz w:val="28"/>
          <w:szCs w:val="28"/>
        </w:rPr>
        <w:t>и.</w:t>
      </w:r>
    </w:p>
    <w:p w:rsidR="00C3322B" w:rsidRPr="00313CC2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 Основные аспекты социокультурной среды колледжа отражены в концепции воспитательной работы, необходимость разработки которой обусловлена потребностями инновации содержания воспитания, упорядочения стихийной социализации студенческой молодежи, а также требованиями модернизации системы образования. 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Особое внимание руководства колледжа, преподавательского состава и учебно-вспомогательного персонала сосредоточено на проблемах подготовки профессионально и культурно ориентированной личности, обладающей мировоззренческим потенциалом, способностями к интеллектуальному и социальному творчеству, владеющей устойчивыми умениями и навыками выполнения профессиональных обязанностей. Для этого в колледже созданы условия для таких направлений воспитания, как гражданско-патриотическое, профессионально-трудовое, правовое, духовно-нравственное, культурно-эстетическое, экологическое и спортивно-оздоровительное. 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9360B">
        <w:rPr>
          <w:rFonts w:ascii="Times New Roman" w:hAnsi="Times New Roman" w:cs="Times New Roman"/>
          <w:sz w:val="28"/>
          <w:szCs w:val="28"/>
        </w:rPr>
        <w:t xml:space="preserve"> целью обеспечения благо</w:t>
      </w:r>
      <w:r w:rsidRPr="00313CC2">
        <w:rPr>
          <w:rFonts w:ascii="Times New Roman" w:hAnsi="Times New Roman" w:cs="Times New Roman"/>
          <w:sz w:val="28"/>
          <w:szCs w:val="28"/>
        </w:rPr>
        <w:t xml:space="preserve">приятного психологического климата в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313CC2">
        <w:rPr>
          <w:rFonts w:ascii="Times New Roman" w:hAnsi="Times New Roman" w:cs="Times New Roman"/>
          <w:sz w:val="28"/>
          <w:szCs w:val="28"/>
        </w:rPr>
        <w:t>группах и учебном заведении в целом производится регулярное оказание помощи каждому студенту с ОВЗ в формировании у него активной жизненной позиции, жизненной стойкости, адекватного отношения к себе и окружающим и позитивному отношению к миру и жизни в целом, развитие толерантности по отношению к людям с ОВЗ и способности к рефлексии у всех участников образовательного процесса.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В колледже созданы условия для формирования компетенций социального взаимодействия, самоорганизации и самоуправления, системно-деятельностного характера, активно работает студенческое самоуправление.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 xml:space="preserve">Большое внимание в колледже уделяется творческой и исследовательской работе студентов как основному источнику формирования профессиональных компетенций. </w:t>
      </w:r>
    </w:p>
    <w:p w:rsidR="00C3322B" w:rsidRPr="0079360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Студенты активно участвуют в конкурсах различного уровня, представляя свои работы.</w:t>
      </w:r>
    </w:p>
    <w:p w:rsidR="00C3322B" w:rsidRPr="0079360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Колледж стал частью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Национального чемпионата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конкурсов профессионального мастерства для людей с инвалидностью и ограниченными возможностями здоровья «Абилимпикс»,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целью которых является 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обеспеч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ение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эффективн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> профессиональн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ой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ориентаци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мотиваци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7936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людей с инвалидностью к получению профессионального образования, содействие их трудоустройству и социокультурной инклюзии в обществе.</w:t>
      </w:r>
      <w:r w:rsidRPr="0079360B">
        <w:rPr>
          <w:rFonts w:ascii="Cambria Math" w:hAnsi="Cambria Math" w:cs="Times New Roman"/>
          <w:sz w:val="26"/>
          <w:szCs w:val="26"/>
          <w:shd w:val="clear" w:color="auto" w:fill="FFFFFF"/>
        </w:rPr>
        <w:t>​</w:t>
      </w:r>
    </w:p>
    <w:p w:rsidR="00C3322B" w:rsidRPr="00313CC2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lastRenderedPageBreak/>
        <w:t>В колледже созданы условия для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3CC2">
        <w:rPr>
          <w:rFonts w:ascii="Times New Roman" w:hAnsi="Times New Roman" w:cs="Times New Roman"/>
          <w:sz w:val="28"/>
          <w:szCs w:val="28"/>
        </w:rPr>
        <w:t xml:space="preserve">развития студентов, сформирована благоприятная культурная среда. В настоящее время в колледже работают: студенческий клуб, студенческий театр, Пушкинский клуб-музей «Зеленая лампа», центр досуга, клуб интернациональной дружбы «Меридиан», ВСЦ «Донцы». </w:t>
      </w:r>
    </w:p>
    <w:p w:rsidR="00C3322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CC2">
        <w:rPr>
          <w:rFonts w:ascii="Times New Roman" w:hAnsi="Times New Roman" w:cs="Times New Roman"/>
          <w:sz w:val="28"/>
          <w:szCs w:val="28"/>
        </w:rPr>
        <w:t>Активно проводится работа по пропаганде здорового образа жизни.  Традиционными стали акции студентов и преподавателей о вреде курения, против наркомании. Активно развивается спортивная жизнь. Традиционные ежегодные спортивные мероприятия: Спартакиада, «День здоровья», соревнования по волейболу, баскетболу, по футболу и другим видам спорта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322B" w:rsidRPr="0079360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В колледже создана комплексная система формирования у студентов активной жизненной позиции, гражданского самосознания, толерантности, социальной активности, самоорганизации и самоуправления.  </w:t>
      </w:r>
    </w:p>
    <w:p w:rsidR="00C3322B" w:rsidRPr="0079360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 xml:space="preserve">Формирование и развитие общих компетенций выпускников осуществляется на основе органического взаимодействия учебного и воспитательного процессов, а также в ходе реализации образовательных программ, и программ целенаправленного воспитания во внеурочное время. При этом вовлечение обучающихся в творческую деятельность, органически связанную с её профессиональным становлением, т.е. в научно-исследовательскую, конструкторскую, проектную работу, является одним из наиболее радикальных способов воспитания студенческой молодежи, позволяющим эффективно решать широкий спектр воспитательных задач. </w:t>
      </w:r>
    </w:p>
    <w:p w:rsidR="00C3322B" w:rsidRPr="0079360B" w:rsidRDefault="00C3322B" w:rsidP="00557D58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360B">
        <w:rPr>
          <w:rFonts w:ascii="Times New Roman" w:hAnsi="Times New Roman" w:cs="Times New Roman"/>
          <w:sz w:val="28"/>
          <w:szCs w:val="28"/>
        </w:rPr>
        <w:t>Воспитательный аспект студенческого творчества имеет также большое значение и в деле формирования личных качеств будущего специалиста. Постоянный творческий настрой, жажда знаний, обстановка напряженного научного поиска способствуют воспитанию у студентов высокой культуры мышления. Они пробуждают у них подлинную сознательность и активность в выборе и проведении определенных решений, стремление к проникновению в сущность вещей, а именно эти качества столь необходимы современному специалисту.</w:t>
      </w: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Pr="003137DA" w:rsidRDefault="00C3322B" w:rsidP="00557D58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22B" w:rsidRDefault="00C3322B" w:rsidP="00557D58">
      <w:pPr>
        <w:keepNext/>
        <w:keepLines/>
        <w:spacing w:after="0" w:line="240" w:lineRule="auto"/>
        <w:ind w:firstLine="426"/>
        <w:contextualSpacing/>
      </w:pPr>
    </w:p>
    <w:sectPr w:rsidR="00C3322B" w:rsidSect="00125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7A1" w:rsidRDefault="006D47A1" w:rsidP="00C3322B">
      <w:pPr>
        <w:spacing w:after="0" w:line="240" w:lineRule="auto"/>
      </w:pPr>
      <w:r>
        <w:separator/>
      </w:r>
    </w:p>
  </w:endnote>
  <w:endnote w:type="continuationSeparator" w:id="1">
    <w:p w:rsidR="006D47A1" w:rsidRDefault="006D47A1" w:rsidP="00C3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7A1" w:rsidRDefault="006D47A1" w:rsidP="00C3322B">
      <w:pPr>
        <w:spacing w:after="0" w:line="240" w:lineRule="auto"/>
      </w:pPr>
      <w:r>
        <w:separator/>
      </w:r>
    </w:p>
  </w:footnote>
  <w:footnote w:type="continuationSeparator" w:id="1">
    <w:p w:rsidR="006D47A1" w:rsidRDefault="006D47A1" w:rsidP="00C3322B">
      <w:pPr>
        <w:spacing w:after="0" w:line="240" w:lineRule="auto"/>
      </w:pPr>
      <w:r>
        <w:continuationSeparator/>
      </w:r>
    </w:p>
  </w:footnote>
  <w:footnote w:id="2">
    <w:p w:rsidR="00C3322B" w:rsidRPr="00DA6506" w:rsidRDefault="00C3322B" w:rsidP="00C3322B">
      <w:pPr>
        <w:pStyle w:val="a4"/>
        <w:jc w:val="both"/>
      </w:pPr>
      <w:r w:rsidRPr="001C358D">
        <w:rPr>
          <w:rStyle w:val="a6"/>
          <w:color w:val="FF0000"/>
        </w:rPr>
        <w:footnoteRef/>
      </w:r>
      <w:r w:rsidRPr="001C358D">
        <w:rPr>
          <w:color w:val="FF0000"/>
        </w:rPr>
        <w:t xml:space="preserve"> </w:t>
      </w:r>
      <w:r w:rsidRPr="00DA6506">
        <w:t>Приказ Министерства образования и науки Российской Федерации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Министерством юстиции Российской Федерации 1 ноября 2013 г., регистрационный N 30306)</w:t>
      </w:r>
    </w:p>
  </w:footnote>
  <w:footnote w:id="3">
    <w:p w:rsidR="00C3322B" w:rsidRPr="001C358D" w:rsidRDefault="00C3322B" w:rsidP="00C3322B">
      <w:pPr>
        <w:pStyle w:val="a4"/>
        <w:jc w:val="both"/>
      </w:pPr>
      <w:r w:rsidRPr="001C358D">
        <w:rPr>
          <w:rStyle w:val="a6"/>
        </w:rPr>
        <w:footnoteRef/>
      </w:r>
      <w:r w:rsidRPr="001C358D">
        <w:t xml:space="preserve">Приказ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жизнедеятельности" (зарегистрирован Министерством юстиции Российской Федерации 2 апреля 2014 г., регистрационный N 31801)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A8D"/>
    <w:multiLevelType w:val="hybridMultilevel"/>
    <w:tmpl w:val="20388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E3460"/>
    <w:multiLevelType w:val="hybridMultilevel"/>
    <w:tmpl w:val="03BEC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D75A2"/>
    <w:multiLevelType w:val="hybridMultilevel"/>
    <w:tmpl w:val="201A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D63CD"/>
    <w:multiLevelType w:val="hybridMultilevel"/>
    <w:tmpl w:val="180AAF34"/>
    <w:lvl w:ilvl="0" w:tplc="0C9E7EEC">
      <w:start w:val="1"/>
      <w:numFmt w:val="decimal"/>
      <w:lvlText w:val="%1."/>
      <w:lvlJc w:val="left"/>
      <w:pPr>
        <w:tabs>
          <w:tab w:val="num" w:pos="1083"/>
        </w:tabs>
        <w:ind w:left="11" w:firstLine="709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322B"/>
    <w:rsid w:val="00125C90"/>
    <w:rsid w:val="001F2B2C"/>
    <w:rsid w:val="00557D58"/>
    <w:rsid w:val="005B3D80"/>
    <w:rsid w:val="006971D5"/>
    <w:rsid w:val="006D47A1"/>
    <w:rsid w:val="00C3322B"/>
    <w:rsid w:val="00F8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322B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33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footnote text"/>
    <w:basedOn w:val="a"/>
    <w:link w:val="a5"/>
    <w:uiPriority w:val="99"/>
    <w:rsid w:val="00C33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3322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rsid w:val="00C3322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5567</Words>
  <Characters>31735</Characters>
  <Application>Microsoft Office Word</Application>
  <DocSecurity>0</DocSecurity>
  <Lines>264</Lines>
  <Paragraphs>74</Paragraphs>
  <ScaleCrop>false</ScaleCrop>
  <Company/>
  <LinksUpToDate>false</LinksUpToDate>
  <CharactersWithSpaces>37228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Сотрудник</cp:lastModifiedBy>
  <cp:revision>6</cp:revision>
  <dcterms:created xsi:type="dcterms:W3CDTF">2018-10-03T13:02:00Z</dcterms:created>
  <dcterms:modified xsi:type="dcterms:W3CDTF">2018-10-04T06:44:00Z</dcterms:modified>
</cp:coreProperties>
</file>